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06" w:rsidRPr="007B5306" w:rsidRDefault="007B5306" w:rsidP="007B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0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  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7B5306">
        <w:rPr>
          <w:rFonts w:ascii="Times New Roman" w:hAnsi="Times New Roman" w:cs="Times New Roman"/>
          <w:b/>
          <w:sz w:val="28"/>
          <w:szCs w:val="28"/>
        </w:rPr>
        <w:t xml:space="preserve"> ФНС России по Кемеровской области</w:t>
      </w:r>
      <w:r w:rsidRPr="007B5306">
        <w:rPr>
          <w:rFonts w:ascii="Times New Roman" w:hAnsi="Times New Roman" w:cs="Times New Roman"/>
          <w:sz w:val="28"/>
          <w:szCs w:val="28"/>
        </w:rPr>
        <w:t xml:space="preserve">  </w:t>
      </w:r>
      <w:r w:rsidRPr="007B5306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 в 4 квартале 2018 года.</w:t>
      </w:r>
    </w:p>
    <w:p w:rsidR="00BA0F92" w:rsidRDefault="00BA0F92" w:rsidP="00BA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A0F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.2018 проведено заседание Комиссии по соблюдению требований к служебному поведению федеральных государственных гражданских служащих </w:t>
      </w:r>
      <w:r w:rsidRPr="007B5306">
        <w:rPr>
          <w:rFonts w:ascii="Times New Roman" w:hAnsi="Times New Roman" w:cs="Times New Roman"/>
          <w:sz w:val="28"/>
          <w:szCs w:val="28"/>
        </w:rPr>
        <w:t>Управления ФНС России по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Управление) и урегулирования конфликта интересов.</w:t>
      </w:r>
    </w:p>
    <w:p w:rsidR="00BA0F92" w:rsidRDefault="00BA0F92" w:rsidP="00BA0F92">
      <w:pPr>
        <w:pStyle w:val="Style2"/>
        <w:widowControl/>
        <w:spacing w:before="24" w:line="27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комиссии рассмотрен</w:t>
      </w:r>
      <w:r w:rsidR="0060641F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BA0F92" w:rsidRDefault="00BA0F92" w:rsidP="00BA0F92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1.</w:t>
      </w:r>
      <w:r w:rsidR="00861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руководителя </w:t>
      </w:r>
      <w:r w:rsidR="00FD6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 «Холдинговая компания «Сибирский цемент» о </w:t>
      </w:r>
      <w:r>
        <w:rPr>
          <w:rStyle w:val="FontStyle19"/>
          <w:sz w:val="28"/>
          <w:szCs w:val="28"/>
        </w:rPr>
        <w:t xml:space="preserve">заключении трудового договора на замещение должности ведущего специалиста контрольно-ревизионного отдела с бывшим старшим государственным налоговым инспектором отдела камерального контроля. </w:t>
      </w:r>
    </w:p>
    <w:p w:rsidR="00BA0F92" w:rsidRDefault="00BA0F92" w:rsidP="00BA0F92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Комиссией установлено, что бывший федеральный государственный </w:t>
      </w:r>
      <w:r w:rsidR="0060641F">
        <w:rPr>
          <w:rStyle w:val="FontStyle19"/>
          <w:sz w:val="28"/>
          <w:szCs w:val="28"/>
        </w:rPr>
        <w:t xml:space="preserve">гражданский </w:t>
      </w:r>
      <w:r>
        <w:rPr>
          <w:rStyle w:val="FontStyle19"/>
          <w:sz w:val="28"/>
          <w:szCs w:val="28"/>
        </w:rPr>
        <w:t xml:space="preserve">служащий в период </w:t>
      </w:r>
      <w:r w:rsidR="0060641F">
        <w:rPr>
          <w:rStyle w:val="FontStyle19"/>
          <w:sz w:val="28"/>
          <w:szCs w:val="28"/>
        </w:rPr>
        <w:t xml:space="preserve">его </w:t>
      </w:r>
      <w:r>
        <w:rPr>
          <w:rStyle w:val="FontStyle19"/>
          <w:sz w:val="28"/>
          <w:szCs w:val="28"/>
        </w:rPr>
        <w:t>работы в Управлении не выполнял функции государственного управления в  отношен</w:t>
      </w:r>
      <w:proofErr w:type="gramStart"/>
      <w:r>
        <w:rPr>
          <w:rStyle w:val="FontStyle19"/>
          <w:sz w:val="28"/>
          <w:szCs w:val="28"/>
        </w:rPr>
        <w:t xml:space="preserve">ии </w:t>
      </w:r>
      <w:r>
        <w:rPr>
          <w:sz w:val="28"/>
          <w:szCs w:val="28"/>
        </w:rPr>
        <w:t>АО</w:t>
      </w:r>
      <w:proofErr w:type="gramEnd"/>
      <w:r>
        <w:rPr>
          <w:sz w:val="28"/>
          <w:szCs w:val="28"/>
        </w:rPr>
        <w:t xml:space="preserve">  «Холдинговая компания «Сибирский цемент».</w:t>
      </w:r>
    </w:p>
    <w:p w:rsidR="00BA0F92" w:rsidRDefault="00BA0F92" w:rsidP="00BA0F92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Принято решение дать согласие </w:t>
      </w:r>
      <w:r w:rsidR="00B134CD">
        <w:rPr>
          <w:rStyle w:val="FontStyle19"/>
          <w:sz w:val="28"/>
          <w:szCs w:val="28"/>
        </w:rPr>
        <w:t xml:space="preserve">бывшему </w:t>
      </w:r>
      <w:r w:rsidR="00B134CD">
        <w:rPr>
          <w:rStyle w:val="FontStyle19"/>
          <w:sz w:val="28"/>
          <w:szCs w:val="28"/>
        </w:rPr>
        <w:t>ф</w:t>
      </w:r>
      <w:r w:rsidR="00B134CD">
        <w:rPr>
          <w:rStyle w:val="FontStyle19"/>
          <w:sz w:val="28"/>
          <w:szCs w:val="28"/>
        </w:rPr>
        <w:t>едеральному государственному гражданскому служащему</w:t>
      </w:r>
      <w:r>
        <w:rPr>
          <w:rStyle w:val="FontStyle19"/>
          <w:sz w:val="28"/>
          <w:szCs w:val="28"/>
        </w:rPr>
        <w:t xml:space="preserve"> на замещение должности специалиста контрольно-ревизионного отдела в </w:t>
      </w:r>
      <w:r>
        <w:rPr>
          <w:sz w:val="28"/>
          <w:szCs w:val="28"/>
        </w:rPr>
        <w:t xml:space="preserve">АО  «Холдинговая компания «Сибирский цемент». </w:t>
      </w:r>
    </w:p>
    <w:p w:rsidR="00861E51" w:rsidRDefault="00861E51" w:rsidP="00BA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92" w:rsidRDefault="00BA0F92" w:rsidP="00BA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уведомление главного налогового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инспектора отдела обеспечения процедуры банкротства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о возможном возникновении ситуации при которой личная заинтересованность  может повлиять на выполнение </w:t>
      </w:r>
      <w:r w:rsidR="0060641F">
        <w:rPr>
          <w:rFonts w:ascii="Times New Roman" w:hAnsi="Times New Roman" w:cs="Times New Roman"/>
          <w:sz w:val="28"/>
          <w:szCs w:val="28"/>
        </w:rPr>
        <w:t>е</w:t>
      </w:r>
      <w:r w:rsidR="00B134CD">
        <w:rPr>
          <w:rFonts w:ascii="Times New Roman" w:hAnsi="Times New Roman" w:cs="Times New Roman"/>
          <w:sz w:val="28"/>
          <w:szCs w:val="28"/>
        </w:rPr>
        <w:t>го</w:t>
      </w:r>
      <w:r w:rsidR="0060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служебных обязанностей и привести к возникновению конфликта интересов,  так как е</w:t>
      </w:r>
      <w:r w:rsidR="00B134C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сын является учредителем и руководителем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КемХимСнаб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641F">
        <w:rPr>
          <w:rFonts w:ascii="Times New Roman" w:hAnsi="Times New Roman" w:cs="Times New Roman"/>
          <w:sz w:val="28"/>
          <w:szCs w:val="28"/>
        </w:rPr>
        <w:t>, зарегистрированным в г.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F92" w:rsidRDefault="00BA0F92" w:rsidP="00BA0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048">
        <w:rPr>
          <w:rFonts w:ascii="Times New Roman" w:hAnsi="Times New Roman" w:cs="Times New Roman"/>
          <w:sz w:val="28"/>
          <w:szCs w:val="28"/>
        </w:rPr>
        <w:t xml:space="preserve">Комиссия рекомендовала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  <w:r>
        <w:rPr>
          <w:rFonts w:ascii="Times New Roman" w:eastAsia="Calibri" w:hAnsi="Times New Roman" w:cs="Times New Roman"/>
          <w:sz w:val="28"/>
          <w:szCs w:val="28"/>
        </w:rPr>
        <w:t>принять меры по недопущению конфликта интересов.</w:t>
      </w:r>
    </w:p>
    <w:p w:rsidR="00861E51" w:rsidRDefault="00861E51" w:rsidP="009C4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019" w:rsidRDefault="009C4019" w:rsidP="009C4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13.12.2018 проведено заседание Комиссии по соблюдению требований к служебному поведению федеральных государственных гражданских служащих Управления ФНС России по Кемеровской области  и урегулирования конфликта интересов.</w:t>
      </w:r>
    </w:p>
    <w:p w:rsidR="009C4019" w:rsidRDefault="009C4019" w:rsidP="009C4019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ab/>
        <w:t xml:space="preserve">На заседании комиссии рассмотрено уведомление руководителя ООО «Шахта имени Дзержинского» о </w:t>
      </w:r>
      <w:r>
        <w:rPr>
          <w:rStyle w:val="FontStyle19"/>
          <w:sz w:val="28"/>
          <w:szCs w:val="28"/>
        </w:rPr>
        <w:t xml:space="preserve">заключении трудового договора на замещение должности юрисконсульта аппарата управления с бывшим заместителем начальника Межрайонной инспекции ФНС России  № 11 по Кемеровской области. </w:t>
      </w:r>
    </w:p>
    <w:p w:rsidR="009C4019" w:rsidRDefault="009C4019" w:rsidP="009C4019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Комиссией установлено, что бывший федеральный государственный служащий в период работы в Управлении выполнял функции государственного управления в  отношен</w:t>
      </w:r>
      <w:proofErr w:type="gramStart"/>
      <w:r>
        <w:rPr>
          <w:rStyle w:val="FontStyle19"/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«Шахта имени Дзержинского».</w:t>
      </w:r>
    </w:p>
    <w:p w:rsidR="009C4019" w:rsidRDefault="009C4019" w:rsidP="00A11CEE">
      <w:pPr>
        <w:ind w:firstLine="708"/>
        <w:jc w:val="both"/>
      </w:pPr>
      <w:proofErr w:type="gramStart"/>
      <w:r w:rsidRPr="00861E51">
        <w:rPr>
          <w:rStyle w:val="FontStyle19"/>
          <w:sz w:val="28"/>
          <w:szCs w:val="28"/>
        </w:rPr>
        <w:t xml:space="preserve">Принято решение </w:t>
      </w:r>
      <w:r w:rsidR="00861E51" w:rsidRPr="00861E51">
        <w:rPr>
          <w:rStyle w:val="FontStyle19"/>
          <w:sz w:val="28"/>
          <w:szCs w:val="28"/>
        </w:rPr>
        <w:t>о том, что з</w:t>
      </w:r>
      <w:r w:rsidR="00861E51" w:rsidRPr="00861E51">
        <w:rPr>
          <w:rFonts w:ascii="Times New Roman" w:hAnsi="Times New Roman" w:cs="Times New Roman"/>
          <w:sz w:val="28"/>
          <w:szCs w:val="28"/>
        </w:rPr>
        <w:t xml:space="preserve">амещение </w:t>
      </w:r>
      <w:r w:rsidR="00B134CD">
        <w:rPr>
          <w:rStyle w:val="FontStyle19"/>
          <w:sz w:val="28"/>
          <w:szCs w:val="28"/>
        </w:rPr>
        <w:t>бывш</w:t>
      </w:r>
      <w:r w:rsidR="00B134CD">
        <w:rPr>
          <w:rStyle w:val="FontStyle19"/>
          <w:sz w:val="28"/>
          <w:szCs w:val="28"/>
        </w:rPr>
        <w:t>им</w:t>
      </w:r>
      <w:r w:rsidR="00B134CD">
        <w:rPr>
          <w:rStyle w:val="FontStyle19"/>
          <w:sz w:val="28"/>
          <w:szCs w:val="28"/>
        </w:rPr>
        <w:t xml:space="preserve"> </w:t>
      </w:r>
      <w:r w:rsidR="00B134CD">
        <w:rPr>
          <w:rStyle w:val="FontStyle19"/>
          <w:sz w:val="28"/>
          <w:szCs w:val="28"/>
        </w:rPr>
        <w:t>ф</w:t>
      </w:r>
      <w:r w:rsidR="00B134CD">
        <w:rPr>
          <w:rStyle w:val="FontStyle19"/>
          <w:sz w:val="28"/>
          <w:szCs w:val="28"/>
        </w:rPr>
        <w:t>едеральн</w:t>
      </w:r>
      <w:r w:rsidR="00B134CD">
        <w:rPr>
          <w:rStyle w:val="FontStyle19"/>
          <w:sz w:val="28"/>
          <w:szCs w:val="28"/>
        </w:rPr>
        <w:t>ым</w:t>
      </w:r>
      <w:r w:rsidR="00B134CD">
        <w:rPr>
          <w:rStyle w:val="FontStyle19"/>
          <w:sz w:val="28"/>
          <w:szCs w:val="28"/>
        </w:rPr>
        <w:t xml:space="preserve"> государственн</w:t>
      </w:r>
      <w:r w:rsidR="00B134CD">
        <w:rPr>
          <w:rStyle w:val="FontStyle19"/>
          <w:sz w:val="28"/>
          <w:szCs w:val="28"/>
        </w:rPr>
        <w:t>ым</w:t>
      </w:r>
      <w:r w:rsidR="00B134CD">
        <w:rPr>
          <w:rStyle w:val="FontStyle19"/>
          <w:sz w:val="28"/>
          <w:szCs w:val="28"/>
        </w:rPr>
        <w:t xml:space="preserve"> гражданск</w:t>
      </w:r>
      <w:r w:rsidR="00B134CD">
        <w:rPr>
          <w:rStyle w:val="FontStyle19"/>
          <w:sz w:val="28"/>
          <w:szCs w:val="28"/>
        </w:rPr>
        <w:t>им</w:t>
      </w:r>
      <w:r w:rsidR="00B134CD">
        <w:rPr>
          <w:rStyle w:val="FontStyle19"/>
          <w:sz w:val="28"/>
          <w:szCs w:val="28"/>
        </w:rPr>
        <w:t xml:space="preserve"> служащ</w:t>
      </w:r>
      <w:r w:rsidR="00B134CD">
        <w:rPr>
          <w:rStyle w:val="FontStyle19"/>
          <w:sz w:val="28"/>
          <w:szCs w:val="28"/>
        </w:rPr>
        <w:t>им</w:t>
      </w:r>
      <w:r w:rsidR="00861E51" w:rsidRPr="00861E5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1E51" w:rsidRPr="00861E51">
        <w:rPr>
          <w:rFonts w:ascii="Times New Roman" w:hAnsi="Times New Roman" w:cs="Times New Roman"/>
          <w:sz w:val="28"/>
          <w:szCs w:val="28"/>
        </w:rPr>
        <w:t>на условиях</w:t>
      </w:r>
      <w:bookmarkStart w:id="0" w:name="_GoBack"/>
      <w:bookmarkEnd w:id="0"/>
      <w:r w:rsidR="00861E51" w:rsidRPr="00861E51">
        <w:rPr>
          <w:rFonts w:ascii="Times New Roman" w:hAnsi="Times New Roman" w:cs="Times New Roman"/>
          <w:sz w:val="28"/>
          <w:szCs w:val="28"/>
        </w:rPr>
        <w:t xml:space="preserve"> трудового договора  </w:t>
      </w:r>
      <w:r w:rsidR="00861E51" w:rsidRPr="00861E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должности юрисконсульта руководства и аппарата управления ООО «Шахта им. Дзержинского» </w:t>
      </w:r>
      <w:r w:rsidR="00861E51" w:rsidRPr="00861E51">
        <w:rPr>
          <w:rFonts w:ascii="Times New Roman" w:hAnsi="Times New Roman" w:cs="Times New Roman"/>
          <w:sz w:val="28"/>
          <w:szCs w:val="28"/>
        </w:rPr>
        <w:t xml:space="preserve">нарушает требования </w:t>
      </w:r>
      <w:hyperlink r:id="rId6" w:history="1">
        <w:r w:rsidR="00861E51" w:rsidRPr="00861E5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861E51" w:rsidRPr="00861E51">
        <w:rPr>
          <w:rFonts w:ascii="Times New Roman" w:hAnsi="Times New Roman" w:cs="Times New Roman"/>
          <w:sz w:val="28"/>
          <w:szCs w:val="28"/>
        </w:rPr>
        <w:t xml:space="preserve"> Федерального закона N 273-ФЗ «О противодействии коррупции».</w:t>
      </w:r>
      <w:proofErr w:type="gramEnd"/>
      <w:r w:rsidR="00861E51" w:rsidRPr="00861E51">
        <w:rPr>
          <w:rFonts w:ascii="Times New Roman" w:hAnsi="Times New Roman" w:cs="Times New Roman"/>
          <w:sz w:val="28"/>
          <w:szCs w:val="28"/>
        </w:rPr>
        <w:t xml:space="preserve">  Комиссия рекомендовала руководителю Управления ФНС России по Кемеровской области проинформировать об указанных обстоятельствах органы прокуратуры и уведомившую организацию.</w:t>
      </w:r>
    </w:p>
    <w:sectPr w:rsidR="009C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08"/>
    <w:multiLevelType w:val="hybridMultilevel"/>
    <w:tmpl w:val="D66C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65"/>
    <w:rsid w:val="002508E3"/>
    <w:rsid w:val="002D2278"/>
    <w:rsid w:val="0060641F"/>
    <w:rsid w:val="00687048"/>
    <w:rsid w:val="007B5306"/>
    <w:rsid w:val="00861E51"/>
    <w:rsid w:val="009C4019"/>
    <w:rsid w:val="00A11CEE"/>
    <w:rsid w:val="00B134CD"/>
    <w:rsid w:val="00B30965"/>
    <w:rsid w:val="00BA0F92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92"/>
    <w:pPr>
      <w:ind w:left="720"/>
      <w:contextualSpacing/>
    </w:pPr>
  </w:style>
  <w:style w:type="paragraph" w:customStyle="1" w:styleId="Style2">
    <w:name w:val="Style2"/>
    <w:basedOn w:val="a"/>
    <w:uiPriority w:val="99"/>
    <w:rsid w:val="00BA0F9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0F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92"/>
    <w:pPr>
      <w:ind w:left="720"/>
      <w:contextualSpacing/>
    </w:pPr>
  </w:style>
  <w:style w:type="paragraph" w:customStyle="1" w:styleId="Style2">
    <w:name w:val="Style2"/>
    <w:basedOn w:val="a"/>
    <w:uiPriority w:val="99"/>
    <w:rsid w:val="00BA0F9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0F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42EB273BDBA38F17723D98C5C912C253A7BD54B67258E525CCCA5B886207885058264ZE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Никонович Олег Дмитриевич</dc:creator>
  <cp:keywords/>
  <dc:description/>
  <cp:lastModifiedBy>Никонович Олег Дмитриевич</cp:lastModifiedBy>
  <cp:revision>9</cp:revision>
  <dcterms:created xsi:type="dcterms:W3CDTF">2019-01-28T09:59:00Z</dcterms:created>
  <dcterms:modified xsi:type="dcterms:W3CDTF">2019-02-08T04:53:00Z</dcterms:modified>
</cp:coreProperties>
</file>